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FF665" w14:textId="77777777" w:rsidR="00DD4911" w:rsidRDefault="00DD4911" w:rsidP="00DD4911">
      <w:pPr>
        <w:spacing w:after="0" w:line="216" w:lineRule="auto"/>
        <w:jc w:val="center"/>
      </w:pPr>
      <w:r>
        <w:rPr>
          <w:b/>
          <w:color w:val="1F4E79"/>
          <w:sz w:val="32"/>
        </w:rPr>
        <w:t>Craig Swackhammer</w:t>
      </w:r>
    </w:p>
    <w:p w14:paraId="3C3C4D92" w14:textId="11034EB4" w:rsidR="00DD4911" w:rsidRDefault="00DD4911" w:rsidP="00DD4911">
      <w:pPr>
        <w:spacing w:line="216" w:lineRule="auto"/>
        <w:jc w:val="center"/>
      </w:pPr>
      <w:r>
        <w:rPr>
          <w:sz w:val="16"/>
        </w:rPr>
        <w:t>10632 Copeland Ln, Fort Worth, TX 76126 | +1 (480) 427-6221 | cswackha@gmail.com</w:t>
      </w:r>
    </w:p>
    <w:p w14:paraId="1622FD9E" w14:textId="1DB81573" w:rsidR="008D3BBF" w:rsidRDefault="00DD4911">
      <w:pPr>
        <w:jc w:val="center"/>
      </w:pPr>
      <w:r>
        <w:rPr>
          <w:b/>
          <w:color w:val="1F4E79"/>
          <w:sz w:val="19"/>
        </w:rPr>
        <w:t>SENIOR IT PROJECT MANAGER | PMP | PMO DELIVERY | TECHNOLOGY TRANSFORMATION</w:t>
      </w:r>
    </w:p>
    <w:p w14:paraId="5768447A" w14:textId="77777777" w:rsidR="008D3BBF" w:rsidRDefault="008F5F9D">
      <w:pPr>
        <w:pStyle w:val="Heading2"/>
        <w:pBdr>
          <w:bottom w:val="single" w:sz="12" w:space="2" w:color="1F4E79"/>
        </w:pBdr>
      </w:pPr>
      <w:r>
        <w:t>QUALIFICATIONS SUMMARY</w:t>
      </w:r>
    </w:p>
    <w:p w14:paraId="5617F15B" w14:textId="5B8F44C1" w:rsidR="008D3BBF" w:rsidRDefault="00DD4911">
      <w:r w:rsidRPr="00DD4911">
        <w:rPr>
          <w:bCs/>
        </w:rPr>
        <w:t>PMP-certified Senior IT Project Manager and technology delivery leader wit</w:t>
      </w:r>
      <w:r>
        <w:rPr>
          <w:bCs/>
        </w:rPr>
        <w:t>h</w:t>
      </w:r>
      <w:r>
        <w:t xml:space="preserve"> 10 years of experience leading technology projects across telecom, mortgage origination, and airline reservation software environments. Experienced keeping complex IT work organized, visible, and under control by managing scope, schedule, budget, risks, issues, dependencies, change control, project documentation, and leadership reporting. Skilled at coordinating matrixed teams across development, QA, infrastructure, security, vendors, product owners, business operations, and executive stakeholders to deliver reliable technology outcomes.</w:t>
      </w:r>
    </w:p>
    <w:p w14:paraId="6F93259E" w14:textId="77777777" w:rsidR="008D3BBF" w:rsidRDefault="008F5F9D">
      <w:pPr>
        <w:pStyle w:val="Heading2"/>
        <w:pBdr>
          <w:bottom w:val="single" w:sz="12" w:space="2" w:color="1F4E79"/>
        </w:pBdr>
      </w:pPr>
      <w:r>
        <w:t>QUALIFICATIONS ALIGNED TO IT PROJECT MANAGEMENT</w:t>
      </w:r>
    </w:p>
    <w:p w14:paraId="7B171E5F" w14:textId="77777777" w:rsidR="008D3BBF" w:rsidRDefault="008F5F9D">
      <w:pPr>
        <w:ind w:left="216" w:hanging="216"/>
      </w:pPr>
      <w:r>
        <w:rPr>
          <w:b/>
        </w:rPr>
        <w:t xml:space="preserve">• Project execution and governance: </w:t>
      </w:r>
      <w:r>
        <w:t>Managed project plans, RAID logs, schedules, scope, milestones, decision logs, change requests, release readiness, and implementation checklists.</w:t>
      </w:r>
    </w:p>
    <w:p w14:paraId="40F52C01" w14:textId="77777777" w:rsidR="008D3BBF" w:rsidRDefault="008F5F9D">
      <w:pPr>
        <w:ind w:left="216" w:hanging="216"/>
      </w:pPr>
      <w:r>
        <w:rPr>
          <w:b/>
        </w:rPr>
        <w:t xml:space="preserve">• Cross-functional coordination: </w:t>
      </w:r>
      <w:r>
        <w:t>Led standups, backlog grooming, planning sessions, risk reviews, vendor meetings, stakeholder updates, and executive briefings across matrixed teams.</w:t>
      </w:r>
    </w:p>
    <w:p w14:paraId="18A60832" w14:textId="77777777" w:rsidR="008D3BBF" w:rsidRDefault="008F5F9D">
      <w:pPr>
        <w:ind w:left="216" w:hanging="216"/>
      </w:pPr>
      <w:r>
        <w:rPr>
          <w:b/>
        </w:rPr>
        <w:t xml:space="preserve">• Risk, issue, and dependency management: </w:t>
      </w:r>
      <w:r>
        <w:t>Identified blockers early, assigned owners, escalated decisions, created mitigation plans, and tracked resolution through delivery and post-release review.</w:t>
      </w:r>
    </w:p>
    <w:p w14:paraId="349513DF" w14:textId="77777777" w:rsidR="008D3BBF" w:rsidRDefault="008F5F9D">
      <w:pPr>
        <w:ind w:left="216" w:hanging="216"/>
      </w:pPr>
      <w:r>
        <w:rPr>
          <w:b/>
        </w:rPr>
        <w:t xml:space="preserve">• Compliance and technical delivery: </w:t>
      </w:r>
      <w:r>
        <w:t>Coordinated security reviews, accessibility checkpoints, infrastructure readiness, testing, production change approvals, and audit-ready documentation.</w:t>
      </w:r>
    </w:p>
    <w:p w14:paraId="56282435" w14:textId="77777777" w:rsidR="008D3BBF" w:rsidRDefault="008F5F9D">
      <w:pPr>
        <w:pStyle w:val="Heading2"/>
        <w:pBdr>
          <w:bottom w:val="single" w:sz="12" w:space="2" w:color="1F4E79"/>
        </w:pBdr>
      </w:pPr>
      <w:r>
        <w:t>SELECTED SKILLS</w:t>
      </w:r>
    </w:p>
    <w:p w14:paraId="5D01E90F" w14:textId="77777777" w:rsidR="008D3BBF" w:rsidRDefault="008F5F9D">
      <w:r>
        <w:t>IT Project Management | Program Delivery | Agile / Scrum | Waterfall | Hybrid Delivery | Scope Management | Schedule Management | RAID Logs | Risk and Issue Management | Change Management | Release Readiness | Budget Tracking | Vendor Management | Stakeholder Communication | Executive Reporting | Backlog Grooming | Sprint Planning | UAT Coordination | Compliance Reviews | Section 508 Awareness | Cybersecurity Review Coordination | Jira | Azure DevOps | Smartsheet | MS Project | Excel | Power BI | SharePoint | ServiceNow</w:t>
      </w:r>
    </w:p>
    <w:p w14:paraId="2D56BC31" w14:textId="77777777" w:rsidR="008D3BBF" w:rsidRDefault="008F5F9D">
      <w:pPr>
        <w:pStyle w:val="Heading2"/>
        <w:pBdr>
          <w:bottom w:val="single" w:sz="12" w:space="2" w:color="1F4E79"/>
        </w:pBdr>
      </w:pPr>
      <w:r>
        <w:t>SELECTED IMPACT</w:t>
      </w:r>
    </w:p>
    <w:p w14:paraId="737E722C" w14:textId="717B13D3" w:rsidR="008D3BBF" w:rsidRDefault="008F5F9D">
      <w:pPr>
        <w:ind w:left="216" w:hanging="216"/>
      </w:pPr>
      <w:r>
        <w:t xml:space="preserve">• Reduced telecom release risk by </w:t>
      </w:r>
      <w:r w:rsidR="00DD4911">
        <w:t>19</w:t>
      </w:r>
      <w:r>
        <w:t>% by standardizing RAID management, release readiness checkpoints, defect triage, and executive escalation paths across customer-facing and network operations initiatives.</w:t>
      </w:r>
    </w:p>
    <w:p w14:paraId="54EF0209" w14:textId="00BE2D15" w:rsidR="008D3BBF" w:rsidRDefault="008F5F9D">
      <w:pPr>
        <w:ind w:left="216" w:hanging="216"/>
      </w:pPr>
      <w:r>
        <w:t>• Improved mortgage origination project predictability from</w:t>
      </w:r>
      <w:r w:rsidR="00BC498D">
        <w:t xml:space="preserve"> 71</w:t>
      </w:r>
      <w:r>
        <w:t>% to 90% by introducing weekly milestone reviews, dependency tracking, requirements traceability, and dashboard-based status reporting.</w:t>
      </w:r>
    </w:p>
    <w:p w14:paraId="702DFD71" w14:textId="77777777" w:rsidR="008D3BBF" w:rsidRDefault="008F5F9D">
      <w:pPr>
        <w:ind w:left="216" w:hanging="216"/>
      </w:pPr>
      <w:r>
        <w:t>• Cut airline reservation software implementation defects by 28% by strengthening UAT planning, change-control readiness, environment coordination, and go/no-go decision documentation.</w:t>
      </w:r>
    </w:p>
    <w:p w14:paraId="2F60C0A7" w14:textId="77777777" w:rsidR="008D3BBF" w:rsidRDefault="008F5F9D">
      <w:pPr>
        <w:ind w:left="216" w:hanging="216"/>
      </w:pPr>
      <w:r>
        <w:t>• Saved an estimated $1.2M in avoided rework and schedule recovery costs by identifying project risks earlier, improving vendor accountability, and creating repeatable delivery playbooks.</w:t>
      </w:r>
    </w:p>
    <w:p w14:paraId="2DCB9006" w14:textId="77777777" w:rsidR="008D3BBF" w:rsidRDefault="008F5F9D">
      <w:pPr>
        <w:pStyle w:val="Heading2"/>
        <w:pBdr>
          <w:bottom w:val="single" w:sz="12" w:space="2" w:color="1F4E79"/>
        </w:pBdr>
      </w:pPr>
      <w:r>
        <w:t>PROFESSIONAL EXPERIENCE</w:t>
      </w:r>
    </w:p>
    <w:tbl>
      <w:tblPr>
        <w:tblW w:w="0" w:type="auto"/>
        <w:tblBorders>
          <w:top w:val="single" w:sz="4" w:space="0" w:color="D9E2F3"/>
          <w:left w:val="single" w:sz="4" w:space="0" w:color="D9E2F3"/>
          <w:bottom w:val="single" w:sz="4" w:space="0" w:color="D9E2F3"/>
          <w:right w:val="single" w:sz="4" w:space="0" w:color="D9E2F3"/>
          <w:insideH w:val="single" w:sz="4" w:space="0" w:color="D9E2F3"/>
          <w:insideV w:val="single" w:sz="4" w:space="0" w:color="D9E2F3"/>
        </w:tblBorders>
        <w:tblLook w:val="04A0" w:firstRow="1" w:lastRow="0" w:firstColumn="1" w:lastColumn="0" w:noHBand="0" w:noVBand="1"/>
      </w:tblPr>
      <w:tblGrid>
        <w:gridCol w:w="3380"/>
        <w:gridCol w:w="4626"/>
        <w:gridCol w:w="2520"/>
      </w:tblGrid>
      <w:tr w:rsidR="008D3BBF" w:rsidRPr="008D6309" w14:paraId="40307186" w14:textId="77777777" w:rsidTr="00CD74CB">
        <w:tc>
          <w:tcPr>
            <w:tcW w:w="3380" w:type="dxa"/>
            <w:shd w:val="clear" w:color="auto" w:fill="EAF2F8"/>
            <w:tcMar>
              <w:top w:w="25" w:type="dxa"/>
              <w:left w:w="50" w:type="dxa"/>
              <w:bottom w:w="25" w:type="dxa"/>
              <w:right w:w="50" w:type="dxa"/>
            </w:tcMar>
            <w:vAlign w:val="center"/>
          </w:tcPr>
          <w:p w14:paraId="75610959" w14:textId="2D878816" w:rsidR="008D3BBF" w:rsidRPr="008D6309" w:rsidRDefault="00DD4911">
            <w:pPr>
              <w:spacing w:after="0"/>
              <w:rPr>
                <w:szCs w:val="24"/>
              </w:rPr>
            </w:pPr>
            <w:r w:rsidRPr="008D6309">
              <w:rPr>
                <w:b/>
                <w:szCs w:val="24"/>
              </w:rPr>
              <w:t>Insight Global, Dallas, TX</w:t>
            </w:r>
          </w:p>
        </w:tc>
        <w:tc>
          <w:tcPr>
            <w:tcW w:w="4626" w:type="dxa"/>
            <w:shd w:val="clear" w:color="auto" w:fill="EAF2F8"/>
            <w:tcMar>
              <w:top w:w="25" w:type="dxa"/>
              <w:left w:w="50" w:type="dxa"/>
              <w:bottom w:w="25" w:type="dxa"/>
              <w:right w:w="50" w:type="dxa"/>
            </w:tcMar>
            <w:vAlign w:val="center"/>
          </w:tcPr>
          <w:p w14:paraId="26B08D00" w14:textId="40453E2C" w:rsidR="008D3BBF" w:rsidRPr="008D6309" w:rsidRDefault="00DD4911">
            <w:pPr>
              <w:spacing w:after="0"/>
              <w:rPr>
                <w:szCs w:val="24"/>
              </w:rPr>
            </w:pPr>
            <w:r w:rsidRPr="008D6309">
              <w:rPr>
                <w:b/>
                <w:szCs w:val="24"/>
              </w:rPr>
              <w:t>Director, Sr. Technical IT Project Manager</w:t>
            </w:r>
          </w:p>
        </w:tc>
        <w:tc>
          <w:tcPr>
            <w:tcW w:w="2520" w:type="dxa"/>
            <w:shd w:val="clear" w:color="auto" w:fill="EAF2F8"/>
            <w:tcMar>
              <w:top w:w="25" w:type="dxa"/>
              <w:left w:w="50" w:type="dxa"/>
              <w:bottom w:w="25" w:type="dxa"/>
              <w:right w:w="50" w:type="dxa"/>
            </w:tcMar>
            <w:vAlign w:val="center"/>
          </w:tcPr>
          <w:p w14:paraId="5E1E019B" w14:textId="77777777" w:rsidR="008D3BBF" w:rsidRPr="008D6309" w:rsidRDefault="008F5F9D">
            <w:pPr>
              <w:spacing w:after="0"/>
              <w:jc w:val="right"/>
              <w:rPr>
                <w:szCs w:val="24"/>
              </w:rPr>
            </w:pPr>
            <w:r w:rsidRPr="008D6309">
              <w:rPr>
                <w:b/>
                <w:szCs w:val="24"/>
              </w:rPr>
              <w:t>Jan 2023 - Jun 2026</w:t>
            </w:r>
          </w:p>
        </w:tc>
      </w:tr>
    </w:tbl>
    <w:p w14:paraId="1D7FEFD5" w14:textId="77566EF3" w:rsidR="008D3BBF" w:rsidRDefault="00DB19F7">
      <w:r>
        <w:t>T</w:t>
      </w:r>
      <w:r w:rsidR="008F5F9D">
        <w:t>elecom industry</w:t>
      </w:r>
      <w:r w:rsidR="002934EE">
        <w:t xml:space="preserve"> (T-Mobile)</w:t>
      </w:r>
      <w:r w:rsidR="008F5F9D">
        <w:t xml:space="preserve"> | Full-time, 40 hrs./week | Managed customer portal, billing, data integration, and </w:t>
      </w:r>
      <w:r w:rsidR="00AD74EE">
        <w:t>new offers</w:t>
      </w:r>
    </w:p>
    <w:p w14:paraId="5020832A" w14:textId="4E9E1038" w:rsidR="008D3BBF" w:rsidRDefault="008F5F9D">
      <w:pPr>
        <w:ind w:left="216" w:hanging="216"/>
      </w:pPr>
      <w:r>
        <w:t xml:space="preserve">• Managed a </w:t>
      </w:r>
      <w:r w:rsidR="00D9593F">
        <w:t>multi-million-dollar</w:t>
      </w:r>
      <w:r>
        <w:t xml:space="preserve"> portfolio of telecom IT projects supporting customer-facing applications, billing integrations</w:t>
      </w:r>
      <w:r w:rsidR="00ED52BB">
        <w:t>, promotions</w:t>
      </w:r>
      <w:r>
        <w:t>,</w:t>
      </w:r>
      <w:r w:rsidR="00ED52BB">
        <w:t xml:space="preserve"> subscriptions,</w:t>
      </w:r>
      <w:r w:rsidR="008E4B58">
        <w:t xml:space="preserve"> adding new markets, </w:t>
      </w:r>
      <w:r>
        <w:t>APIs, and service delivery workflows.</w:t>
      </w:r>
    </w:p>
    <w:p w14:paraId="0A54B25C" w14:textId="77777777" w:rsidR="008D3BBF" w:rsidRDefault="008F5F9D">
      <w:pPr>
        <w:ind w:left="216" w:hanging="216"/>
      </w:pPr>
      <w:r>
        <w:t>• Led daily and weekly delivery routines including standups, schedule reviews, backlog grooming, dependency reviews, vendor meetings, risk sessions, and executive project briefings.</w:t>
      </w:r>
    </w:p>
    <w:p w14:paraId="6E4B2D90" w14:textId="77777777" w:rsidR="008D3BBF" w:rsidRDefault="008F5F9D">
      <w:pPr>
        <w:ind w:left="216" w:hanging="216"/>
      </w:pPr>
      <w:r>
        <w:t>• Maintained project plans, RAID logs, change requests, implementation checklists, decision logs, status dashboards, budget trackers, and production readiness documentation.</w:t>
      </w:r>
    </w:p>
    <w:p w14:paraId="551FEBB7" w14:textId="55C02934" w:rsidR="008D3BBF" w:rsidRDefault="008F5F9D">
      <w:pPr>
        <w:ind w:left="216" w:hanging="216"/>
      </w:pPr>
      <w:r>
        <w:t xml:space="preserve">• Coordinated matrixed teams of 25-35 developers, </w:t>
      </w:r>
      <w:r w:rsidR="008E4B58">
        <w:t xml:space="preserve">architects, </w:t>
      </w:r>
      <w:r w:rsidR="00D617A8">
        <w:t xml:space="preserve">product owners, </w:t>
      </w:r>
      <w:r>
        <w:t>QA engineers, infrastructure resources, cybersecurity partners, vendors, and business stakeholders across multiple time zones.</w:t>
      </w:r>
    </w:p>
    <w:p w14:paraId="44A2B5CE" w14:textId="031E093A" w:rsidR="008D3BBF" w:rsidRDefault="008F5F9D">
      <w:pPr>
        <w:ind w:left="216" w:hanging="216"/>
      </w:pPr>
      <w:r>
        <w:t>• Introduced standardized risk and release governance that reduced late-stage escalations by 32% and improved executive visibility into blockers, decisions, and delivery</w:t>
      </w:r>
      <w:r w:rsidR="00A6460B">
        <w:t xml:space="preserve"> </w:t>
      </w:r>
      <w:r>
        <w:t>confidence.</w:t>
      </w:r>
    </w:p>
    <w:p w14:paraId="33C03C5C" w14:textId="77777777" w:rsidR="00CD74CB" w:rsidRDefault="00CD74CB">
      <w:pPr>
        <w:ind w:left="216" w:hanging="216"/>
      </w:pPr>
    </w:p>
    <w:tbl>
      <w:tblPr>
        <w:tblW w:w="0" w:type="auto"/>
        <w:tblBorders>
          <w:top w:val="single" w:sz="4" w:space="0" w:color="D9E2F3"/>
          <w:left w:val="single" w:sz="4" w:space="0" w:color="D9E2F3"/>
          <w:bottom w:val="single" w:sz="4" w:space="0" w:color="D9E2F3"/>
          <w:right w:val="single" w:sz="4" w:space="0" w:color="D9E2F3"/>
          <w:insideH w:val="single" w:sz="4" w:space="0" w:color="D9E2F3"/>
          <w:insideV w:val="single" w:sz="4" w:space="0" w:color="D9E2F3"/>
        </w:tblBorders>
        <w:tblLook w:val="04A0" w:firstRow="1" w:lastRow="0" w:firstColumn="1" w:lastColumn="0" w:noHBand="0" w:noVBand="1"/>
      </w:tblPr>
      <w:tblGrid>
        <w:gridCol w:w="3420"/>
        <w:gridCol w:w="5090"/>
        <w:gridCol w:w="1876"/>
      </w:tblGrid>
      <w:tr w:rsidR="008D3BBF" w:rsidRPr="008D6309" w14:paraId="4F1A59D2" w14:textId="77777777" w:rsidTr="008D6309">
        <w:tc>
          <w:tcPr>
            <w:tcW w:w="3420" w:type="dxa"/>
            <w:shd w:val="clear" w:color="auto" w:fill="EAF2F8"/>
            <w:tcMar>
              <w:top w:w="25" w:type="dxa"/>
              <w:left w:w="50" w:type="dxa"/>
              <w:bottom w:w="25" w:type="dxa"/>
              <w:right w:w="50" w:type="dxa"/>
            </w:tcMar>
            <w:vAlign w:val="center"/>
          </w:tcPr>
          <w:p w14:paraId="31257003" w14:textId="0BA6349C" w:rsidR="008D3BBF" w:rsidRPr="008D6309" w:rsidRDefault="00DD4911">
            <w:pPr>
              <w:spacing w:after="0"/>
              <w:rPr>
                <w:szCs w:val="24"/>
              </w:rPr>
            </w:pPr>
            <w:r w:rsidRPr="008D6309">
              <w:rPr>
                <w:b/>
                <w:szCs w:val="24"/>
              </w:rPr>
              <w:t>Caliber Home Loans, Coppell, TX</w:t>
            </w:r>
          </w:p>
        </w:tc>
        <w:tc>
          <w:tcPr>
            <w:tcW w:w="5090" w:type="dxa"/>
            <w:shd w:val="clear" w:color="auto" w:fill="EAF2F8"/>
            <w:tcMar>
              <w:top w:w="25" w:type="dxa"/>
              <w:left w:w="50" w:type="dxa"/>
              <w:bottom w:w="25" w:type="dxa"/>
              <w:right w:w="50" w:type="dxa"/>
            </w:tcMar>
            <w:vAlign w:val="center"/>
          </w:tcPr>
          <w:p w14:paraId="0446E435" w14:textId="57B2D7BE" w:rsidR="008D3BBF" w:rsidRPr="008D6309" w:rsidRDefault="00DD4911">
            <w:pPr>
              <w:spacing w:after="0"/>
              <w:rPr>
                <w:szCs w:val="24"/>
              </w:rPr>
            </w:pPr>
            <w:r w:rsidRPr="008D6309">
              <w:rPr>
                <w:b/>
                <w:szCs w:val="24"/>
              </w:rPr>
              <w:t>Assistant Vice President, Sr. Technical IT Project Manager</w:t>
            </w:r>
          </w:p>
        </w:tc>
        <w:tc>
          <w:tcPr>
            <w:tcW w:w="1876" w:type="dxa"/>
            <w:shd w:val="clear" w:color="auto" w:fill="EAF2F8"/>
            <w:tcMar>
              <w:top w:w="25" w:type="dxa"/>
              <w:left w:w="50" w:type="dxa"/>
              <w:bottom w:w="25" w:type="dxa"/>
              <w:right w:w="50" w:type="dxa"/>
            </w:tcMar>
            <w:vAlign w:val="center"/>
          </w:tcPr>
          <w:p w14:paraId="2EAD72D0" w14:textId="77777777" w:rsidR="008D3BBF" w:rsidRPr="008D6309" w:rsidRDefault="008F5F9D">
            <w:pPr>
              <w:spacing w:after="0"/>
              <w:jc w:val="right"/>
              <w:rPr>
                <w:szCs w:val="24"/>
              </w:rPr>
            </w:pPr>
            <w:r w:rsidRPr="008D6309">
              <w:rPr>
                <w:b/>
                <w:szCs w:val="24"/>
              </w:rPr>
              <w:t>Jan 2020 - Dec 2022</w:t>
            </w:r>
          </w:p>
        </w:tc>
      </w:tr>
    </w:tbl>
    <w:p w14:paraId="40F4B956" w14:textId="5B90FA29" w:rsidR="008D3BBF" w:rsidRDefault="00DB19F7">
      <w:r>
        <w:t>M</w:t>
      </w:r>
      <w:r w:rsidR="008F5F9D">
        <w:t>ortgage origination technology | Full-time, 40 hrs./week | Managed LOS, document, workflow, data, reporting, and integration projects.</w:t>
      </w:r>
    </w:p>
    <w:p w14:paraId="0776EF3D" w14:textId="02B3F194" w:rsidR="008D3BBF" w:rsidRDefault="008F5F9D">
      <w:pPr>
        <w:ind w:left="216" w:hanging="216"/>
      </w:pPr>
      <w:r>
        <w:t xml:space="preserve">• Led mortgage origination platform projects involving loan intake, </w:t>
      </w:r>
      <w:r w:rsidR="005B6106">
        <w:t>origination</w:t>
      </w:r>
      <w:r>
        <w:t>, document management, e-signature, compliance reporting, and third-party service integrations.</w:t>
      </w:r>
    </w:p>
    <w:p w14:paraId="78C4A636" w14:textId="77777777" w:rsidR="008D3BBF" w:rsidRDefault="008F5F9D">
      <w:pPr>
        <w:ind w:left="216" w:hanging="216"/>
      </w:pPr>
      <w:r>
        <w:t>• Managed scope, schedule, requirements traceability, defect triage, UAT coordination, change approvals, cutover planning, production validation, and post-implementation review.</w:t>
      </w:r>
    </w:p>
    <w:p w14:paraId="2B296885" w14:textId="77777777" w:rsidR="008D3BBF" w:rsidRDefault="008F5F9D">
      <w:pPr>
        <w:ind w:left="216" w:hanging="216"/>
      </w:pPr>
      <w:r>
        <w:t>• Partnered with compliance, business operations, development, QA, data, infrastructure, and vendor teams to resolve dependencies and align delivery to business and regulatory needs.</w:t>
      </w:r>
    </w:p>
    <w:p w14:paraId="6E9B7661" w14:textId="77777777" w:rsidR="008D3BBF" w:rsidRDefault="008F5F9D">
      <w:pPr>
        <w:ind w:left="216" w:hanging="216"/>
      </w:pPr>
      <w:r>
        <w:t>• Implemented project health dashboards and milestone governance that improved schedule predictability from 71% to 90% and reduced release readiness cycle time by 24%.</w:t>
      </w:r>
    </w:p>
    <w:p w14:paraId="5D194CB1" w14:textId="77777777" w:rsidR="008D3BBF" w:rsidRDefault="008F5F9D">
      <w:pPr>
        <w:ind w:left="216" w:hanging="216"/>
      </w:pPr>
      <w:r>
        <w:t>• Improved outcome quality by strengthening intake criteria, test planning, data validation, and stakeholder sign-off, contributing to a 36% reduction in high-priority production issues.</w:t>
      </w:r>
    </w:p>
    <w:p w14:paraId="38EA053E" w14:textId="77777777" w:rsidR="00DF64C4" w:rsidRDefault="00DF64C4">
      <w:pPr>
        <w:ind w:left="216" w:hanging="216"/>
      </w:pPr>
    </w:p>
    <w:tbl>
      <w:tblPr>
        <w:tblW w:w="0" w:type="auto"/>
        <w:tblBorders>
          <w:top w:val="single" w:sz="4" w:space="0" w:color="D9E2F3"/>
          <w:left w:val="single" w:sz="4" w:space="0" w:color="D9E2F3"/>
          <w:bottom w:val="single" w:sz="4" w:space="0" w:color="D9E2F3"/>
          <w:right w:val="single" w:sz="4" w:space="0" w:color="D9E2F3"/>
          <w:insideH w:val="single" w:sz="4" w:space="0" w:color="D9E2F3"/>
          <w:insideV w:val="single" w:sz="4" w:space="0" w:color="D9E2F3"/>
        </w:tblBorders>
        <w:tblLook w:val="04A0" w:firstRow="1" w:lastRow="0" w:firstColumn="1" w:lastColumn="0" w:noHBand="0" w:noVBand="1"/>
      </w:tblPr>
      <w:tblGrid>
        <w:gridCol w:w="4280"/>
        <w:gridCol w:w="3726"/>
        <w:gridCol w:w="2520"/>
      </w:tblGrid>
      <w:tr w:rsidR="008D3BBF" w:rsidRPr="00CD74CB" w14:paraId="619C82A0" w14:textId="77777777" w:rsidTr="00EE1E41">
        <w:tc>
          <w:tcPr>
            <w:tcW w:w="4280" w:type="dxa"/>
            <w:shd w:val="clear" w:color="auto" w:fill="EAF2F8"/>
            <w:tcMar>
              <w:top w:w="25" w:type="dxa"/>
              <w:left w:w="50" w:type="dxa"/>
              <w:bottom w:w="25" w:type="dxa"/>
              <w:right w:w="50" w:type="dxa"/>
            </w:tcMar>
            <w:vAlign w:val="center"/>
          </w:tcPr>
          <w:p w14:paraId="2E9FFA0B" w14:textId="2B603FC0" w:rsidR="008D3BBF" w:rsidRPr="00CD74CB" w:rsidRDefault="00DD4911">
            <w:pPr>
              <w:spacing w:after="0"/>
              <w:rPr>
                <w:szCs w:val="24"/>
              </w:rPr>
            </w:pPr>
            <w:r w:rsidRPr="00CD74CB">
              <w:rPr>
                <w:b/>
                <w:szCs w:val="24"/>
              </w:rPr>
              <w:t>Hewlett Packard (DXC Technology), Plano, TX</w:t>
            </w:r>
          </w:p>
        </w:tc>
        <w:tc>
          <w:tcPr>
            <w:tcW w:w="3726" w:type="dxa"/>
            <w:shd w:val="clear" w:color="auto" w:fill="EAF2F8"/>
            <w:tcMar>
              <w:top w:w="25" w:type="dxa"/>
              <w:left w:w="50" w:type="dxa"/>
              <w:bottom w:w="25" w:type="dxa"/>
              <w:right w:w="50" w:type="dxa"/>
            </w:tcMar>
            <w:vAlign w:val="center"/>
          </w:tcPr>
          <w:p w14:paraId="4A48465F" w14:textId="428224F9" w:rsidR="008D3BBF" w:rsidRPr="00CD74CB" w:rsidRDefault="00DD4911">
            <w:pPr>
              <w:spacing w:after="0"/>
              <w:rPr>
                <w:szCs w:val="24"/>
              </w:rPr>
            </w:pPr>
            <w:r w:rsidRPr="00CD74CB">
              <w:rPr>
                <w:b/>
                <w:szCs w:val="24"/>
              </w:rPr>
              <w:t>Director, Sr. Technical IT Project Manager</w:t>
            </w:r>
          </w:p>
        </w:tc>
        <w:tc>
          <w:tcPr>
            <w:tcW w:w="2520" w:type="dxa"/>
            <w:shd w:val="clear" w:color="auto" w:fill="EAF2F8"/>
            <w:tcMar>
              <w:top w:w="25" w:type="dxa"/>
              <w:left w:w="50" w:type="dxa"/>
              <w:bottom w:w="25" w:type="dxa"/>
              <w:right w:w="50" w:type="dxa"/>
            </w:tcMar>
            <w:vAlign w:val="center"/>
          </w:tcPr>
          <w:p w14:paraId="51C08433" w14:textId="77777777" w:rsidR="008D3BBF" w:rsidRPr="00CD74CB" w:rsidRDefault="008F5F9D">
            <w:pPr>
              <w:spacing w:after="0"/>
              <w:jc w:val="right"/>
              <w:rPr>
                <w:szCs w:val="24"/>
              </w:rPr>
            </w:pPr>
            <w:r w:rsidRPr="00CD74CB">
              <w:rPr>
                <w:b/>
                <w:szCs w:val="24"/>
              </w:rPr>
              <w:t>Jan 2016 - Dec 2019</w:t>
            </w:r>
          </w:p>
        </w:tc>
      </w:tr>
    </w:tbl>
    <w:p w14:paraId="4C4C15C2" w14:textId="766EB527" w:rsidR="008D3BBF" w:rsidRDefault="000A2060">
      <w:r>
        <w:t>Airline reservation software | Full-time, 40 hrs./week | Managed passenger reservation</w:t>
      </w:r>
      <w:r w:rsidR="0042647C">
        <w:t>, flight ops</w:t>
      </w:r>
      <w:r>
        <w:t>,</w:t>
      </w:r>
      <w:r w:rsidR="00CA2C35">
        <w:t xml:space="preserve"> IROPS,</w:t>
      </w:r>
      <w:r>
        <w:t xml:space="preserve"> testing, and release projects.</w:t>
      </w:r>
    </w:p>
    <w:p w14:paraId="1DEB80F4" w14:textId="77777777" w:rsidR="008D3BBF" w:rsidRDefault="008F5F9D">
      <w:pPr>
        <w:ind w:left="216" w:hanging="216"/>
      </w:pPr>
      <w:r>
        <w:t>• Managed airline reservation software projects involving passenger booking, ticketing, schedule changes, partner APIs, infrastructure upgrades, testing, release readiness, and operational support.</w:t>
      </w:r>
    </w:p>
    <w:p w14:paraId="6EBEE36F" w14:textId="77777777" w:rsidR="008D3BBF" w:rsidRDefault="008F5F9D">
      <w:pPr>
        <w:ind w:left="216" w:hanging="216"/>
      </w:pPr>
      <w:r>
        <w:t>• Coordinated geographically dispersed engineering, QA, operations, infrastructure, security, vendor, and business teams to execute complex releases with clear ownership and deadlines.</w:t>
      </w:r>
    </w:p>
    <w:p w14:paraId="2C280E83" w14:textId="77777777" w:rsidR="008D3BBF" w:rsidRDefault="008F5F9D">
      <w:pPr>
        <w:ind w:left="216" w:hanging="216"/>
      </w:pPr>
      <w:r>
        <w:t>• Built implementation playbooks covering change windows, environment readiness, data migration, smoke testing, rollback plans, communications, defect handling, and go/no-go decisions.</w:t>
      </w:r>
    </w:p>
    <w:p w14:paraId="17C194BA" w14:textId="77777777" w:rsidR="008D3BBF" w:rsidRDefault="008F5F9D">
      <w:pPr>
        <w:ind w:left="216" w:hanging="216"/>
      </w:pPr>
      <w:r>
        <w:t>• Reduced implementation defects by 28% and improved on-time project delivery by 21% through stronger dependency management, requirements alignment, and daily blocker resolution.</w:t>
      </w:r>
    </w:p>
    <w:p w14:paraId="787374F0" w14:textId="77777777" w:rsidR="008D3BBF" w:rsidRDefault="008F5F9D">
      <w:pPr>
        <w:ind w:left="216" w:hanging="216"/>
      </w:pPr>
      <w:r>
        <w:t>• Prepared leadership status reports, risk summaries, milestone reviews, issue narratives, and project closeout documentation for high-visibility aviation technology initiatives.</w:t>
      </w:r>
    </w:p>
    <w:p w14:paraId="005A256F" w14:textId="77777777" w:rsidR="008D3BBF" w:rsidRDefault="008F5F9D">
      <w:pPr>
        <w:pStyle w:val="Heading2"/>
        <w:pBdr>
          <w:bottom w:val="single" w:sz="12" w:space="2" w:color="1F4E79"/>
        </w:pBdr>
      </w:pPr>
      <w:r>
        <w:t>EDUCATION, CERTIFICATIONS, AND TOOLS</w:t>
      </w:r>
    </w:p>
    <w:p w14:paraId="63EF3ACA" w14:textId="67B128F6" w:rsidR="000A2060" w:rsidRDefault="000A2060" w:rsidP="000A2060">
      <w:pPr>
        <w:pStyle w:val="ListParagraph"/>
        <w:numPr>
          <w:ilvl w:val="0"/>
          <w:numId w:val="13"/>
        </w:numPr>
        <w:spacing w:line="226" w:lineRule="auto"/>
        <w:ind w:left="90" w:hanging="90"/>
        <w:rPr>
          <w:color w:val="282828"/>
          <w:szCs w:val="18"/>
        </w:rPr>
      </w:pPr>
      <w:r w:rsidRPr="000A2060">
        <w:rPr>
          <w:color w:val="282828"/>
          <w:szCs w:val="18"/>
        </w:rPr>
        <w:t>University of North Texas, BaaS, IT Management Systems (Expected Dec 2026)</w:t>
      </w:r>
    </w:p>
    <w:p w14:paraId="0CF05286" w14:textId="402A122C" w:rsidR="000A2060" w:rsidRPr="000A2060" w:rsidRDefault="000A2060" w:rsidP="000A2060">
      <w:pPr>
        <w:pStyle w:val="ListParagraph"/>
        <w:numPr>
          <w:ilvl w:val="0"/>
          <w:numId w:val="13"/>
        </w:numPr>
        <w:spacing w:line="226" w:lineRule="auto"/>
        <w:ind w:left="90" w:hanging="90"/>
        <w:rPr>
          <w:color w:val="282828"/>
          <w:szCs w:val="18"/>
        </w:rPr>
      </w:pPr>
      <w:r w:rsidRPr="000A2060">
        <w:rPr>
          <w:color w:val="282828"/>
          <w:szCs w:val="18"/>
        </w:rPr>
        <w:t>Collin College, A</w:t>
      </w:r>
      <w:r>
        <w:rPr>
          <w:color w:val="282828"/>
          <w:szCs w:val="18"/>
        </w:rPr>
        <w:t>AS</w:t>
      </w:r>
      <w:r w:rsidRPr="000A2060">
        <w:rPr>
          <w:color w:val="282828"/>
          <w:szCs w:val="18"/>
        </w:rPr>
        <w:t>, Computer Systems and Information Management Systems (202</w:t>
      </w:r>
      <w:r w:rsidR="008F5F9D">
        <w:rPr>
          <w:color w:val="282828"/>
          <w:szCs w:val="18"/>
        </w:rPr>
        <w:t>0</w:t>
      </w:r>
      <w:r w:rsidRPr="000A2060">
        <w:rPr>
          <w:color w:val="282828"/>
          <w:szCs w:val="18"/>
        </w:rPr>
        <w:t>)</w:t>
      </w:r>
    </w:p>
    <w:p w14:paraId="18A40B5C" w14:textId="77777777" w:rsidR="000A2060" w:rsidRDefault="000A2060" w:rsidP="000A2060">
      <w:pPr>
        <w:pStyle w:val="ListParagraph"/>
        <w:numPr>
          <w:ilvl w:val="0"/>
          <w:numId w:val="13"/>
        </w:numPr>
        <w:spacing w:line="226" w:lineRule="auto"/>
        <w:ind w:left="90" w:hanging="90"/>
        <w:rPr>
          <w:color w:val="282828"/>
          <w:szCs w:val="18"/>
        </w:rPr>
      </w:pPr>
      <w:r w:rsidRPr="000A2060">
        <w:rPr>
          <w:color w:val="282828"/>
          <w:szCs w:val="18"/>
        </w:rPr>
        <w:t>Project Management Professional (PMP), Cred# 2207934, originally earned 07 May 2018, expires 06 May 2027</w:t>
      </w:r>
    </w:p>
    <w:p w14:paraId="56993B5E" w14:textId="2150178C" w:rsidR="000A2060" w:rsidRDefault="000A2060" w:rsidP="000A2060">
      <w:pPr>
        <w:pStyle w:val="ListParagraph"/>
        <w:numPr>
          <w:ilvl w:val="0"/>
          <w:numId w:val="13"/>
        </w:numPr>
        <w:spacing w:line="226" w:lineRule="auto"/>
        <w:ind w:left="90" w:hanging="90"/>
        <w:rPr>
          <w:color w:val="282828"/>
          <w:szCs w:val="18"/>
        </w:rPr>
      </w:pPr>
      <w:r w:rsidRPr="000A2060">
        <w:rPr>
          <w:color w:val="282828"/>
          <w:szCs w:val="18"/>
        </w:rPr>
        <w:t>Lean Six Sigma Green Belt | Executive Business Management School - Certificate of Distinction</w:t>
      </w:r>
    </w:p>
    <w:p w14:paraId="28FA5801" w14:textId="719AB185" w:rsidR="008D3BBF" w:rsidRPr="000A2060" w:rsidRDefault="008F5F9D" w:rsidP="000A2060">
      <w:pPr>
        <w:pStyle w:val="ListParagraph"/>
        <w:numPr>
          <w:ilvl w:val="0"/>
          <w:numId w:val="13"/>
        </w:numPr>
        <w:spacing w:line="226" w:lineRule="auto"/>
        <w:ind w:left="90" w:hanging="90"/>
        <w:rPr>
          <w:color w:val="282828"/>
          <w:szCs w:val="18"/>
        </w:rPr>
      </w:pPr>
      <w:r>
        <w:t>Tools: Jira, Azure DevOps, Smartsheet, MS Project, Excel, Power BI, SharePoint, ServiceNow, Confluence, Visio, Teams</w:t>
      </w:r>
      <w:r w:rsidR="000A2060">
        <w:t>.</w:t>
      </w:r>
    </w:p>
    <w:p w14:paraId="6FA19DCA" w14:textId="77777777" w:rsidR="00DD4911" w:rsidRPr="00DD4911" w:rsidRDefault="00DD4911" w:rsidP="00DD4911">
      <w:pPr>
        <w:pBdr>
          <w:bottom w:val="single" w:sz="6" w:space="1" w:color="1F4E79"/>
        </w:pBdr>
        <w:spacing w:before="40" w:after="0" w:line="216" w:lineRule="auto"/>
        <w:rPr>
          <w:b/>
          <w:color w:val="1F4E79"/>
          <w:sz w:val="20"/>
          <w:szCs w:val="20"/>
        </w:rPr>
      </w:pPr>
    </w:p>
    <w:p w14:paraId="262F51CF" w14:textId="77777777" w:rsidR="00DD4911" w:rsidRPr="00DD4911" w:rsidRDefault="00DD4911" w:rsidP="00DD4911">
      <w:pPr>
        <w:pBdr>
          <w:bottom w:val="single" w:sz="6" w:space="1" w:color="1F4E79"/>
        </w:pBdr>
        <w:spacing w:before="40" w:after="0" w:line="216" w:lineRule="auto"/>
        <w:rPr>
          <w:rFonts w:asciiTheme="majorHAnsi" w:hAnsiTheme="majorHAnsi" w:cstheme="majorHAnsi"/>
          <w:color w:val="282828"/>
          <w:sz w:val="20"/>
          <w:szCs w:val="20"/>
        </w:rPr>
      </w:pPr>
      <w:r w:rsidRPr="00DD4911">
        <w:rPr>
          <w:rFonts w:asciiTheme="majorHAnsi" w:hAnsiTheme="majorHAnsi" w:cstheme="majorHAnsi"/>
          <w:b/>
          <w:color w:val="1F4E79"/>
          <w:sz w:val="20"/>
          <w:szCs w:val="20"/>
        </w:rPr>
        <w:t>ADDITIONAL VALUE</w:t>
      </w:r>
    </w:p>
    <w:p w14:paraId="7FE34D30" w14:textId="1588606C" w:rsidR="00DD4911" w:rsidRPr="00DD4911" w:rsidRDefault="00DD4911" w:rsidP="00DD4911">
      <w:pPr>
        <w:rPr>
          <w:szCs w:val="18"/>
        </w:rPr>
      </w:pPr>
      <w:r>
        <w:rPr>
          <w:color w:val="282828"/>
          <w:szCs w:val="18"/>
        </w:rPr>
        <w:t>20+</w:t>
      </w:r>
      <w:r w:rsidRPr="00DD4911">
        <w:rPr>
          <w:color w:val="282828"/>
          <w:szCs w:val="18"/>
        </w:rPr>
        <w:t xml:space="preserve"> years of direct people leadership, enterprise technology delivery, vendor/offshore coordination, PMO discipline, executive</w:t>
      </w:r>
      <w:r>
        <w:rPr>
          <w:color w:val="282828"/>
          <w:szCs w:val="18"/>
        </w:rPr>
        <w:t xml:space="preserve"> </w:t>
      </w:r>
      <w:r w:rsidRPr="00DD4911">
        <w:rPr>
          <w:color w:val="282828"/>
          <w:szCs w:val="18"/>
        </w:rPr>
        <w:t>communication, operational rigor, and hands-on accountability. Recognized for integrity, collaboration, mentoring, problem solving, and building productive teams that deliver in fast-paced enterprise environments.</w:t>
      </w:r>
    </w:p>
    <w:sectPr w:rsidR="00DD4911" w:rsidRPr="00DD4911" w:rsidSect="00034616">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24BF4" w14:textId="77777777" w:rsidR="00A55918" w:rsidRDefault="00A55918">
      <w:pPr>
        <w:spacing w:after="0"/>
      </w:pPr>
      <w:r>
        <w:separator/>
      </w:r>
    </w:p>
  </w:endnote>
  <w:endnote w:type="continuationSeparator" w:id="0">
    <w:p w14:paraId="10F78980" w14:textId="77777777" w:rsidR="00A55918" w:rsidRDefault="00A559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D1B6D" w14:textId="578C093E" w:rsidR="008D3BBF" w:rsidRDefault="008D3BB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CA1DF" w14:textId="77777777" w:rsidR="00A55918" w:rsidRDefault="00A55918">
      <w:pPr>
        <w:spacing w:after="0"/>
      </w:pPr>
      <w:r>
        <w:separator/>
      </w:r>
    </w:p>
  </w:footnote>
  <w:footnote w:type="continuationSeparator" w:id="0">
    <w:p w14:paraId="4F403557" w14:textId="77777777" w:rsidR="00A55918" w:rsidRDefault="00A5591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BA95A98"/>
    <w:multiLevelType w:val="hybridMultilevel"/>
    <w:tmpl w:val="6996086A"/>
    <w:lvl w:ilvl="0" w:tplc="CC4E7A9C">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CF4924"/>
    <w:multiLevelType w:val="hybridMultilevel"/>
    <w:tmpl w:val="5E1CEE12"/>
    <w:lvl w:ilvl="0" w:tplc="CC4E7A9C">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B15506"/>
    <w:multiLevelType w:val="hybridMultilevel"/>
    <w:tmpl w:val="D53A97DE"/>
    <w:lvl w:ilvl="0" w:tplc="901E4E74">
      <w:start w:val="1"/>
      <w:numFmt w:val="bullet"/>
      <w:lvlText w:val=""/>
      <w:lvlJc w:val="left"/>
      <w:pPr>
        <w:ind w:left="720" w:hanging="360"/>
      </w:pPr>
      <w:rPr>
        <w:rFonts w:ascii="Symbol" w:hAnsi="Symbol" w:hint="default"/>
        <w:sz w:val="1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98B0B4E"/>
    <w:multiLevelType w:val="hybridMultilevel"/>
    <w:tmpl w:val="FB546E4A"/>
    <w:lvl w:ilvl="0" w:tplc="CC4E7A9C">
      <w:start w:val="1"/>
      <w:numFmt w:val="bullet"/>
      <w:lvlText w:val=""/>
      <w:lvlJc w:val="left"/>
      <w:pPr>
        <w:ind w:left="720" w:hanging="360"/>
      </w:pPr>
      <w:rPr>
        <w:rFonts w:ascii="Symbol" w:hAnsi="Symbol" w:hint="default"/>
        <w:sz w:val="16"/>
      </w:rPr>
    </w:lvl>
    <w:lvl w:ilvl="1" w:tplc="9EC0CC72">
      <w:numFmt w:val="bullet"/>
      <w:lvlText w:val="•"/>
      <w:lvlJc w:val="left"/>
      <w:pPr>
        <w:ind w:left="1440" w:hanging="360"/>
      </w:pPr>
      <w:rPr>
        <w:rFonts w:ascii="Arial" w:eastAsia="Arial"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0714362">
    <w:abstractNumId w:val="8"/>
  </w:num>
  <w:num w:numId="2" w16cid:durableId="1632662789">
    <w:abstractNumId w:val="6"/>
  </w:num>
  <w:num w:numId="3" w16cid:durableId="1486050862">
    <w:abstractNumId w:val="5"/>
  </w:num>
  <w:num w:numId="4" w16cid:durableId="298994036">
    <w:abstractNumId w:val="4"/>
  </w:num>
  <w:num w:numId="5" w16cid:durableId="304090275">
    <w:abstractNumId w:val="7"/>
  </w:num>
  <w:num w:numId="6" w16cid:durableId="746070177">
    <w:abstractNumId w:val="3"/>
  </w:num>
  <w:num w:numId="7" w16cid:durableId="1622878349">
    <w:abstractNumId w:val="2"/>
  </w:num>
  <w:num w:numId="8" w16cid:durableId="906649459">
    <w:abstractNumId w:val="1"/>
  </w:num>
  <w:num w:numId="9" w16cid:durableId="126092524">
    <w:abstractNumId w:val="0"/>
  </w:num>
  <w:num w:numId="10" w16cid:durableId="844396499">
    <w:abstractNumId w:val="9"/>
  </w:num>
  <w:num w:numId="11" w16cid:durableId="1478912920">
    <w:abstractNumId w:val="12"/>
  </w:num>
  <w:num w:numId="12" w16cid:durableId="1855876274">
    <w:abstractNumId w:val="10"/>
  </w:num>
  <w:num w:numId="13" w16cid:durableId="3313704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3185"/>
    <w:rsid w:val="00034616"/>
    <w:rsid w:val="0006063C"/>
    <w:rsid w:val="000A2060"/>
    <w:rsid w:val="000B0AA3"/>
    <w:rsid w:val="0015074B"/>
    <w:rsid w:val="00151021"/>
    <w:rsid w:val="001B0C3F"/>
    <w:rsid w:val="002039FA"/>
    <w:rsid w:val="002934EE"/>
    <w:rsid w:val="0029639D"/>
    <w:rsid w:val="00326F90"/>
    <w:rsid w:val="0042647C"/>
    <w:rsid w:val="00490364"/>
    <w:rsid w:val="00534F22"/>
    <w:rsid w:val="005B6106"/>
    <w:rsid w:val="00724F86"/>
    <w:rsid w:val="007630EC"/>
    <w:rsid w:val="008D3BBF"/>
    <w:rsid w:val="008D6309"/>
    <w:rsid w:val="008E4B58"/>
    <w:rsid w:val="008F5F9D"/>
    <w:rsid w:val="00A55918"/>
    <w:rsid w:val="00A6460B"/>
    <w:rsid w:val="00AA1D8D"/>
    <w:rsid w:val="00AB62AE"/>
    <w:rsid w:val="00AD74EE"/>
    <w:rsid w:val="00B47730"/>
    <w:rsid w:val="00BC498D"/>
    <w:rsid w:val="00CA2C35"/>
    <w:rsid w:val="00CB0664"/>
    <w:rsid w:val="00CD74CB"/>
    <w:rsid w:val="00D617A8"/>
    <w:rsid w:val="00D9593F"/>
    <w:rsid w:val="00DB19F7"/>
    <w:rsid w:val="00DD4911"/>
    <w:rsid w:val="00DF64C4"/>
    <w:rsid w:val="00EB5700"/>
    <w:rsid w:val="00ED52BB"/>
    <w:rsid w:val="00EE1E4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359F91"/>
  <w14:defaultImageDpi w14:val="300"/>
  <w15:docId w15:val="{D3062BAA-0E15-493C-A8FA-79282FCDC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060"/>
    <w:pPr>
      <w:spacing w:after="20" w:line="240" w:lineRule="auto"/>
    </w:pPr>
    <w:rPr>
      <w:rFonts w:ascii="Arial" w:eastAsia="Arial" w:hAnsi="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100" w:after="40"/>
      <w:outlineLvl w:val="1"/>
    </w:pPr>
    <w:rPr>
      <w:rFonts w:asciiTheme="majorHAnsi" w:eastAsiaTheme="majorEastAsia" w:hAnsiTheme="majorHAnsi" w:cstheme="majorBidi"/>
      <w:b/>
      <w:bCs/>
      <w:color w:val="1F4E79"/>
      <w:sz w:val="20"/>
      <w:szCs w:val="26"/>
    </w:rPr>
  </w:style>
  <w:style w:type="paragraph" w:styleId="Heading3">
    <w:name w:val="heading 3"/>
    <w:basedOn w:val="Normal"/>
    <w:next w:val="Normal"/>
    <w:link w:val="Heading3Char"/>
    <w:uiPriority w:val="9"/>
    <w:unhideWhenUsed/>
    <w:qFormat/>
    <w:rsid w:val="00FC693F"/>
    <w:pPr>
      <w:keepNext/>
      <w:keepLines/>
      <w:spacing w:before="40"/>
      <w:outlineLvl w:val="2"/>
    </w:pPr>
    <w:rPr>
      <w:rFonts w:asciiTheme="majorHAnsi" w:eastAsiaTheme="majorEastAsia" w:hAnsiTheme="majorHAnsi" w:cstheme="majorBidi"/>
      <w:b/>
      <w:bCs/>
      <w:color w:val="1F4E7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Pages>
  <Words>1094</Words>
  <Characters>6236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7316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Swackhammer</dc:creator>
  <cp:keywords/>
  <dc:description/>
  <cp:lastModifiedBy>Craig Swackhammer</cp:lastModifiedBy>
  <cp:revision>29</cp:revision>
  <dcterms:created xsi:type="dcterms:W3CDTF">2013-12-23T23:15:00Z</dcterms:created>
  <dcterms:modified xsi:type="dcterms:W3CDTF">2026-06-29T19:57:00Z</dcterms:modified>
  <cp:category/>
</cp:coreProperties>
</file>